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802A" w14:textId="355026D6" w:rsidR="003658FE" w:rsidRPr="003658FE" w:rsidRDefault="003658FE" w:rsidP="003658FE">
      <w:pPr>
        <w:rPr>
          <w:b/>
          <w:bCs/>
          <w:sz w:val="32"/>
          <w:szCs w:val="32"/>
        </w:rPr>
      </w:pPr>
      <w:r w:rsidRPr="003658FE">
        <w:rPr>
          <w:b/>
          <w:bCs/>
          <w:sz w:val="32"/>
          <w:szCs w:val="32"/>
        </w:rPr>
        <w:t>Summary: Side Road Committee Report 2015</w:t>
      </w:r>
    </w:p>
    <w:p w14:paraId="010DC972" w14:textId="0388E30E" w:rsidR="003658FE" w:rsidRDefault="003658FE" w:rsidP="003658FE">
      <w:r>
        <w:t xml:space="preserve"> 1. Background &amp; Context</w:t>
      </w:r>
    </w:p>
    <w:p w14:paraId="5AD3FF63" w14:textId="63E024A1" w:rsidR="003658FE" w:rsidRDefault="003658FE" w:rsidP="003658FE">
      <w:r>
        <w:t xml:space="preserve">Origin:  An ad-hoc volunteer committee was formed by Joe LaScola following the </w:t>
      </w:r>
      <w:r w:rsidRPr="003658FE">
        <w:rPr>
          <w:b/>
          <w:bCs/>
        </w:rPr>
        <w:t>June 27, 2015</w:t>
      </w:r>
      <w:r>
        <w:t>, Annual Meeting to address ongoing drainage issues, washouts, and potholes on side roads throughout Scorton Shores.</w:t>
      </w:r>
    </w:p>
    <w:p w14:paraId="11F94FB3" w14:textId="39DD6D3B" w:rsidR="003658FE" w:rsidRDefault="003658FE" w:rsidP="003658FE">
      <w:r>
        <w:t>Scope of Work:  The committee gathered various bids from paving companies. Options ranged from complete blacktop paving and road-base grading to chip seal coating (similar to Hammond Road) or basic surface grading.</w:t>
      </w:r>
    </w:p>
    <w:p w14:paraId="71FF0C37" w14:textId="4E3EB24A" w:rsidR="003658FE" w:rsidRDefault="003658FE" w:rsidP="003658FE">
      <w:r>
        <w:t xml:space="preserve"> 2. The Original Proposal &amp; Meeting Vote</w:t>
      </w:r>
    </w:p>
    <w:p w14:paraId="5938B8F6" w14:textId="5ED224DB" w:rsidR="003658FE" w:rsidRDefault="003658FE" w:rsidP="003658FE">
      <w:r>
        <w:t xml:space="preserve">The Proposal:  The committee recommended a project estimated at </w:t>
      </w:r>
      <w:r w:rsidRPr="003658FE">
        <w:rPr>
          <w:b/>
          <w:bCs/>
        </w:rPr>
        <w:t xml:space="preserve">*$250,000*, to be funded by assessing a proportionate share to all SSA property owners. </w:t>
      </w:r>
      <w:r>
        <w:t xml:space="preserve">They also estimated an </w:t>
      </w:r>
      <w:r w:rsidRPr="003658FE">
        <w:rPr>
          <w:b/>
          <w:bCs/>
        </w:rPr>
        <w:t>increase in annual maintenance fees from *$175 to $263</w:t>
      </w:r>
      <w:r>
        <w:t>* to cover future upkeep.</w:t>
      </w:r>
    </w:p>
    <w:p w14:paraId="701CA169" w14:textId="5942F892" w:rsidR="003658FE" w:rsidRDefault="003658FE" w:rsidP="003658FE">
      <w:r>
        <w:t>Membership Concerns:  Several property owners raised critical issues that were either unaddressed or incomplete, including:</w:t>
      </w:r>
    </w:p>
    <w:p w14:paraId="15693681" w14:textId="77777777" w:rsidR="003658FE" w:rsidRDefault="003658FE" w:rsidP="003658FE">
      <w:r>
        <w:t>* Lack of a formal engineering plan and project management strategy.</w:t>
      </w:r>
    </w:p>
    <w:p w14:paraId="005CA1FF" w14:textId="77777777" w:rsidR="003658FE" w:rsidRDefault="003658FE" w:rsidP="003658FE">
      <w:r>
        <w:t>* Compliance with State, Town, and EPA regulations.</w:t>
      </w:r>
    </w:p>
    <w:p w14:paraId="7CBF70C6" w14:textId="77777777" w:rsidR="003658FE" w:rsidRDefault="003658FE" w:rsidP="003658FE">
      <w:r>
        <w:t>* Unaccounted costs (e.g., permitting, legal fees for non-payment/liens, and surveying).</w:t>
      </w:r>
    </w:p>
    <w:p w14:paraId="57566486" w14:textId="77777777" w:rsidR="003658FE" w:rsidRDefault="003658FE" w:rsidP="003658FE">
      <w:r>
        <w:t>* Boundary and drainage legalities between individual properties.</w:t>
      </w:r>
    </w:p>
    <w:p w14:paraId="1F5683E0" w14:textId="7F000170" w:rsidR="003658FE" w:rsidRDefault="003658FE" w:rsidP="003658FE">
      <w:r>
        <w:t xml:space="preserve">Outcome:  Joe LaScola’s motion to approve the $250,000 expenditure and fee increase </w:t>
      </w:r>
      <w:r w:rsidRPr="003658FE">
        <w:rPr>
          <w:b/>
          <w:bCs/>
        </w:rPr>
        <w:t>*failed*.</w:t>
      </w:r>
      <w:r>
        <w:t xml:space="preserve"> The Side Road Committee has since completed its work and been disbanded.</w:t>
      </w:r>
    </w:p>
    <w:p w14:paraId="1113DC39" w14:textId="0D6F28D2" w:rsidR="003658FE" w:rsidRDefault="003658FE" w:rsidP="003658FE">
      <w:r>
        <w:t>3. Legal Status of Road Ownership</w:t>
      </w:r>
    </w:p>
    <w:p w14:paraId="4EF4BF64" w14:textId="4755958D" w:rsidR="003658FE" w:rsidRDefault="003658FE" w:rsidP="003658FE">
      <w:r>
        <w:t>The Law (M.G.L. Chapter 183, Sec 58):  Under Massachusetts law, unless a developer explicitly retains the title, the ownership of common ways and subdivision streets automatically belongs to the abutting lot owners (up to the center line of the road).</w:t>
      </w:r>
    </w:p>
    <w:p w14:paraId="1E5F4D53" w14:textId="351C3511" w:rsidR="003658FE" w:rsidRDefault="003658FE" w:rsidP="003658FE">
      <w:r>
        <w:t>Maintenance Obligation:  Separate court decisions have established that this ownership carries a legal obligation for abutting property owners to maintain these common ways to ensure access and passage.</w:t>
      </w:r>
    </w:p>
    <w:p w14:paraId="553FCFFB" w14:textId="77777777" w:rsidR="003658FE" w:rsidRDefault="003658FE" w:rsidP="003658FE"/>
    <w:p w14:paraId="76E80F1D" w14:textId="77777777" w:rsidR="003658FE" w:rsidRDefault="003658FE" w:rsidP="003658FE"/>
    <w:p w14:paraId="59DF7339" w14:textId="0C1AB03F" w:rsidR="003658FE" w:rsidRDefault="003658FE" w:rsidP="003658FE">
      <w:r>
        <w:lastRenderedPageBreak/>
        <w:t>4. Board Position &amp; Next Steps</w:t>
      </w:r>
    </w:p>
    <w:p w14:paraId="75F4960F" w14:textId="1C8E7D05" w:rsidR="003658FE" w:rsidRDefault="003658FE" w:rsidP="003658FE">
      <w:r>
        <w:t xml:space="preserve">Board Vote: * </w:t>
      </w:r>
      <w:r w:rsidRPr="003658FE">
        <w:rPr>
          <w:b/>
          <w:bCs/>
        </w:rPr>
        <w:t>The majority of the SSA Board voted *NOT to proceed</w:t>
      </w:r>
      <w:r>
        <w:t>* with the project as an association.</w:t>
      </w:r>
    </w:p>
    <w:p w14:paraId="432DC3A5" w14:textId="025A38A9" w:rsidR="003658FE" w:rsidRDefault="003658FE" w:rsidP="003658FE">
      <w:r>
        <w:t>Individual Responsibility:  The association explicitly emphasizes that this is **NOT a community-wide project. It is ultimately up to individual property owners to address and manage the issues on their respective roads.</w:t>
      </w:r>
    </w:p>
    <w:sectPr w:rsidR="0036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FE"/>
    <w:rsid w:val="003658FE"/>
    <w:rsid w:val="00455023"/>
    <w:rsid w:val="00472007"/>
    <w:rsid w:val="004D5F3E"/>
    <w:rsid w:val="006D7174"/>
    <w:rsid w:val="00841F25"/>
    <w:rsid w:val="009D30A9"/>
    <w:rsid w:val="00A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7144"/>
  <w15:chartTrackingRefBased/>
  <w15:docId w15:val="{5DF8F219-C9CF-4A8A-8410-1729F482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8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8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8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8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 Dee Petrella</dc:creator>
  <cp:keywords/>
  <dc:description/>
  <cp:lastModifiedBy>Robert and Dee Petrella</cp:lastModifiedBy>
  <cp:revision>2</cp:revision>
  <dcterms:created xsi:type="dcterms:W3CDTF">2026-05-21T12:31:00Z</dcterms:created>
  <dcterms:modified xsi:type="dcterms:W3CDTF">2026-05-21T12:31:00Z</dcterms:modified>
</cp:coreProperties>
</file>